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3C6" w:rsidRPr="004B0515" w:rsidRDefault="0030693A" w:rsidP="004B0515">
      <w:pPr>
        <w:spacing w:after="0"/>
        <w:jc w:val="center"/>
        <w:rPr>
          <w:rFonts w:ascii="Times New Roman" w:hAnsi="Times New Roman" w:cs="Times New Roman"/>
          <w:sz w:val="26"/>
          <w:szCs w:val="26"/>
        </w:rPr>
      </w:pPr>
      <w:r w:rsidRPr="004B0515">
        <w:rPr>
          <w:rFonts w:ascii="Times New Roman" w:hAnsi="Times New Roman" w:cs="Times New Roman"/>
          <w:sz w:val="26"/>
          <w:szCs w:val="26"/>
        </w:rPr>
        <w:t>SOFIA SECURITY FORUM</w:t>
      </w:r>
    </w:p>
    <w:p w:rsidR="00CA53C6" w:rsidRPr="004B0515" w:rsidRDefault="0030693A" w:rsidP="004B0515">
      <w:pPr>
        <w:spacing w:after="0"/>
        <w:jc w:val="center"/>
        <w:rPr>
          <w:rFonts w:ascii="Times New Roman" w:hAnsi="Times New Roman" w:cs="Times New Roman"/>
          <w:sz w:val="26"/>
          <w:szCs w:val="26"/>
        </w:rPr>
      </w:pPr>
      <w:r w:rsidRPr="004B0515">
        <w:rPr>
          <w:rFonts w:ascii="Times New Roman" w:hAnsi="Times New Roman" w:cs="Times New Roman"/>
          <w:sz w:val="26"/>
          <w:szCs w:val="26"/>
        </w:rPr>
        <w:t>THE EMBASSY OF GEORGIA,</w:t>
      </w:r>
    </w:p>
    <w:p w:rsidR="00CA53C6" w:rsidRPr="004B0515" w:rsidRDefault="0030693A" w:rsidP="004B0515">
      <w:pPr>
        <w:spacing w:after="0"/>
        <w:jc w:val="center"/>
        <w:rPr>
          <w:rFonts w:ascii="Times New Roman" w:hAnsi="Times New Roman" w:cs="Times New Roman"/>
          <w:sz w:val="26"/>
          <w:szCs w:val="26"/>
        </w:rPr>
      </w:pPr>
      <w:r w:rsidRPr="004B0515">
        <w:rPr>
          <w:rFonts w:ascii="Times New Roman" w:hAnsi="Times New Roman" w:cs="Times New Roman"/>
          <w:sz w:val="26"/>
          <w:szCs w:val="26"/>
        </w:rPr>
        <w:t>THE EMBASSY OF THE REPUBLIC OF MOLDOVA AND</w:t>
      </w:r>
    </w:p>
    <w:p w:rsidR="00CA53C6" w:rsidRDefault="0030693A" w:rsidP="004B0515">
      <w:pPr>
        <w:spacing w:after="0"/>
        <w:jc w:val="center"/>
        <w:rPr>
          <w:rFonts w:ascii="Times New Roman" w:hAnsi="Times New Roman" w:cs="Times New Roman"/>
          <w:sz w:val="26"/>
          <w:szCs w:val="26"/>
        </w:rPr>
      </w:pPr>
      <w:r w:rsidRPr="004B0515">
        <w:rPr>
          <w:rFonts w:ascii="Times New Roman" w:hAnsi="Times New Roman" w:cs="Times New Roman"/>
          <w:sz w:val="26"/>
          <w:szCs w:val="26"/>
        </w:rPr>
        <w:t>THE EMBASSY OF UKRAINE</w:t>
      </w:r>
    </w:p>
    <w:p w:rsidR="004B0515" w:rsidRPr="004B0515" w:rsidRDefault="004B0515" w:rsidP="004B0515">
      <w:pPr>
        <w:spacing w:after="0"/>
        <w:jc w:val="center"/>
        <w:rPr>
          <w:rFonts w:ascii="Times New Roman" w:hAnsi="Times New Roman" w:cs="Times New Roman"/>
          <w:sz w:val="26"/>
          <w:szCs w:val="26"/>
        </w:rPr>
      </w:pPr>
    </w:p>
    <w:p w:rsidR="00CA53C6" w:rsidRDefault="00CA53C6" w:rsidP="004B0515">
      <w:pPr>
        <w:spacing w:after="0"/>
        <w:jc w:val="center"/>
        <w:rPr>
          <w:rFonts w:ascii="Times New Roman" w:hAnsi="Times New Roman" w:cs="Times New Roman"/>
          <w:sz w:val="26"/>
          <w:szCs w:val="26"/>
        </w:rPr>
      </w:pPr>
      <w:r w:rsidRPr="004B0515">
        <w:rPr>
          <w:rFonts w:ascii="Times New Roman" w:hAnsi="Times New Roman" w:cs="Times New Roman"/>
          <w:sz w:val="26"/>
          <w:szCs w:val="26"/>
        </w:rPr>
        <w:t>Have the pleasure of inviting you to an online discussion:</w:t>
      </w:r>
    </w:p>
    <w:p w:rsidR="004B0515" w:rsidRPr="004B0515" w:rsidRDefault="004B0515" w:rsidP="004B0515">
      <w:pPr>
        <w:spacing w:after="0"/>
        <w:jc w:val="center"/>
        <w:rPr>
          <w:rFonts w:ascii="Times New Roman" w:hAnsi="Times New Roman" w:cs="Times New Roman"/>
          <w:sz w:val="26"/>
          <w:szCs w:val="26"/>
        </w:rPr>
      </w:pPr>
    </w:p>
    <w:p w:rsidR="00554235" w:rsidRDefault="00CA53C6" w:rsidP="004B0515">
      <w:pPr>
        <w:spacing w:after="0"/>
        <w:jc w:val="center"/>
        <w:rPr>
          <w:rFonts w:ascii="Times New Roman" w:hAnsi="Times New Roman" w:cs="Times New Roman"/>
          <w:b/>
          <w:sz w:val="26"/>
          <w:szCs w:val="26"/>
        </w:rPr>
      </w:pPr>
      <w:r w:rsidRPr="004B0515">
        <w:rPr>
          <w:rFonts w:ascii="Times New Roman" w:hAnsi="Times New Roman" w:cs="Times New Roman"/>
          <w:b/>
          <w:sz w:val="26"/>
          <w:szCs w:val="26"/>
        </w:rPr>
        <w:t>EASTERN PARTNERSHIP: A RENEWED AGENDA FOR FUTURE COOPERATION</w:t>
      </w:r>
    </w:p>
    <w:p w:rsidR="004B0515" w:rsidRPr="004B0515" w:rsidRDefault="004B0515" w:rsidP="004B0515">
      <w:pPr>
        <w:spacing w:after="0"/>
        <w:jc w:val="center"/>
        <w:rPr>
          <w:rFonts w:ascii="Times New Roman" w:hAnsi="Times New Roman" w:cs="Times New Roman"/>
          <w:b/>
          <w:sz w:val="26"/>
          <w:szCs w:val="26"/>
        </w:rPr>
      </w:pPr>
    </w:p>
    <w:p w:rsidR="00CA53C6" w:rsidRPr="004B0515" w:rsidRDefault="00CA53C6" w:rsidP="004B0515">
      <w:pPr>
        <w:spacing w:after="0"/>
        <w:jc w:val="center"/>
        <w:rPr>
          <w:rFonts w:ascii="Times New Roman" w:hAnsi="Times New Roman" w:cs="Times New Roman"/>
          <w:b/>
          <w:sz w:val="26"/>
          <w:szCs w:val="26"/>
        </w:rPr>
      </w:pPr>
      <w:r w:rsidRPr="004B0515">
        <w:rPr>
          <w:rFonts w:ascii="Times New Roman" w:hAnsi="Times New Roman" w:cs="Times New Roman"/>
          <w:b/>
          <w:sz w:val="26"/>
          <w:szCs w:val="26"/>
        </w:rPr>
        <w:t xml:space="preserve">December 9, 2021 </w:t>
      </w:r>
      <w:r w:rsidR="004B0515">
        <w:rPr>
          <w:rFonts w:ascii="Times New Roman" w:hAnsi="Times New Roman" w:cs="Times New Roman"/>
          <w:b/>
          <w:sz w:val="26"/>
          <w:szCs w:val="26"/>
        </w:rPr>
        <w:t>-</w:t>
      </w:r>
      <w:r w:rsidR="00E678B8" w:rsidRPr="004B0515">
        <w:rPr>
          <w:rFonts w:ascii="Times New Roman" w:hAnsi="Times New Roman" w:cs="Times New Roman"/>
          <w:b/>
          <w:sz w:val="26"/>
          <w:szCs w:val="26"/>
        </w:rPr>
        <w:t xml:space="preserve"> 11:00 – 12:30 (EET)</w:t>
      </w:r>
    </w:p>
    <w:p w:rsidR="004B0515" w:rsidRDefault="004B0515" w:rsidP="004B0515">
      <w:pPr>
        <w:spacing w:after="0"/>
        <w:jc w:val="both"/>
        <w:rPr>
          <w:rFonts w:ascii="Times New Roman" w:hAnsi="Times New Roman" w:cs="Times New Roman"/>
          <w:sz w:val="26"/>
          <w:szCs w:val="26"/>
        </w:rPr>
      </w:pPr>
    </w:p>
    <w:p w:rsidR="00CA53C6" w:rsidRPr="004B0515" w:rsidRDefault="0030693A" w:rsidP="004B0515">
      <w:pPr>
        <w:spacing w:after="0"/>
        <w:jc w:val="both"/>
        <w:rPr>
          <w:rFonts w:ascii="Times New Roman" w:hAnsi="Times New Roman" w:cs="Times New Roman"/>
          <w:b/>
          <w:sz w:val="26"/>
          <w:szCs w:val="26"/>
        </w:rPr>
      </w:pPr>
      <w:r w:rsidRPr="004B0515">
        <w:rPr>
          <w:rFonts w:ascii="Times New Roman" w:hAnsi="Times New Roman" w:cs="Times New Roman"/>
          <w:b/>
          <w:sz w:val="26"/>
          <w:szCs w:val="26"/>
        </w:rPr>
        <w:t>S</w:t>
      </w:r>
      <w:r w:rsidR="00CA53C6" w:rsidRPr="004B0515">
        <w:rPr>
          <w:rFonts w:ascii="Times New Roman" w:hAnsi="Times New Roman" w:cs="Times New Roman"/>
          <w:b/>
          <w:sz w:val="26"/>
          <w:szCs w:val="26"/>
        </w:rPr>
        <w:t>peakers:</w:t>
      </w:r>
    </w:p>
    <w:p w:rsidR="00CA53C6" w:rsidRPr="004B0515" w:rsidRDefault="0030693A"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 </w:t>
      </w:r>
      <w:r w:rsidR="00CA53C6" w:rsidRPr="004B0515">
        <w:rPr>
          <w:rFonts w:ascii="Times New Roman" w:hAnsi="Times New Roman" w:cs="Times New Roman"/>
          <w:sz w:val="26"/>
          <w:szCs w:val="26"/>
        </w:rPr>
        <w:t xml:space="preserve">Ms. Salome </w:t>
      </w:r>
      <w:proofErr w:type="spellStart"/>
      <w:r w:rsidR="00CA53C6" w:rsidRPr="004B0515">
        <w:rPr>
          <w:rFonts w:ascii="Times New Roman" w:hAnsi="Times New Roman" w:cs="Times New Roman"/>
          <w:sz w:val="26"/>
          <w:szCs w:val="26"/>
        </w:rPr>
        <w:t>Shapakidze</w:t>
      </w:r>
      <w:proofErr w:type="spellEnd"/>
      <w:r w:rsidR="00CA53C6" w:rsidRPr="004B0515">
        <w:rPr>
          <w:rFonts w:ascii="Times New Roman" w:hAnsi="Times New Roman" w:cs="Times New Roman"/>
          <w:sz w:val="26"/>
          <w:szCs w:val="26"/>
        </w:rPr>
        <w:t xml:space="preserve"> - Director General Directorate-General for European Integration Ministry of Foreign Affairs of Georgia</w:t>
      </w:r>
    </w:p>
    <w:p w:rsidR="00CA53C6" w:rsidRPr="004B0515" w:rsidRDefault="0030693A"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 Ms. </w:t>
      </w:r>
      <w:r w:rsidR="00CA53C6" w:rsidRPr="004B0515">
        <w:rPr>
          <w:rFonts w:ascii="Times New Roman" w:hAnsi="Times New Roman" w:cs="Times New Roman"/>
          <w:sz w:val="26"/>
          <w:szCs w:val="26"/>
        </w:rPr>
        <w:t xml:space="preserve">Daniela </w:t>
      </w:r>
      <w:proofErr w:type="spellStart"/>
      <w:r w:rsidR="00CA53C6" w:rsidRPr="004B0515">
        <w:rPr>
          <w:rFonts w:ascii="Times New Roman" w:hAnsi="Times New Roman" w:cs="Times New Roman"/>
          <w:sz w:val="26"/>
          <w:szCs w:val="26"/>
        </w:rPr>
        <w:t>Cujbă</w:t>
      </w:r>
      <w:proofErr w:type="spellEnd"/>
      <w:r w:rsidR="00CA53C6" w:rsidRPr="004B0515">
        <w:rPr>
          <w:rFonts w:ascii="Times New Roman" w:hAnsi="Times New Roman" w:cs="Times New Roman"/>
          <w:sz w:val="26"/>
          <w:szCs w:val="26"/>
        </w:rPr>
        <w:t xml:space="preserve"> - Director General of the European Integration Directorate, Ministry of Foreign Affairs and European Integration of the Republic of Moldova</w:t>
      </w:r>
    </w:p>
    <w:p w:rsidR="00CA53C6" w:rsidRPr="004B0515" w:rsidRDefault="0030693A"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 </w:t>
      </w:r>
      <w:r w:rsidR="00CA53C6" w:rsidRPr="004B0515">
        <w:rPr>
          <w:rFonts w:ascii="Times New Roman" w:hAnsi="Times New Roman" w:cs="Times New Roman"/>
          <w:sz w:val="26"/>
          <w:szCs w:val="26"/>
        </w:rPr>
        <w:t xml:space="preserve">Ms. Maryna </w:t>
      </w:r>
      <w:proofErr w:type="spellStart"/>
      <w:r w:rsidR="00CA53C6" w:rsidRPr="004B0515">
        <w:rPr>
          <w:rFonts w:ascii="Times New Roman" w:hAnsi="Times New Roman" w:cs="Times New Roman"/>
          <w:sz w:val="26"/>
          <w:szCs w:val="26"/>
        </w:rPr>
        <w:t>Mykhaylenko</w:t>
      </w:r>
      <w:proofErr w:type="spellEnd"/>
      <w:r w:rsidR="00CA53C6" w:rsidRPr="004B0515">
        <w:rPr>
          <w:rFonts w:ascii="Times New Roman" w:hAnsi="Times New Roman" w:cs="Times New Roman"/>
          <w:sz w:val="26"/>
          <w:szCs w:val="26"/>
        </w:rPr>
        <w:t xml:space="preserve"> - Director of the Department General for the EU and NATO, Ministry of Foreign Affairs of Ukraine.</w:t>
      </w:r>
    </w:p>
    <w:p w:rsidR="00CA53C6" w:rsidRDefault="0030693A"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 </w:t>
      </w:r>
      <w:r w:rsidR="00CA53C6" w:rsidRPr="004B0515">
        <w:rPr>
          <w:rFonts w:ascii="Times New Roman" w:hAnsi="Times New Roman" w:cs="Times New Roman"/>
          <w:sz w:val="26"/>
          <w:szCs w:val="26"/>
        </w:rPr>
        <w:t xml:space="preserve">Mr. </w:t>
      </w:r>
      <w:proofErr w:type="spellStart"/>
      <w:r w:rsidR="00CA53C6" w:rsidRPr="004B0515">
        <w:rPr>
          <w:rFonts w:ascii="Times New Roman" w:hAnsi="Times New Roman" w:cs="Times New Roman"/>
          <w:sz w:val="26"/>
          <w:szCs w:val="26"/>
        </w:rPr>
        <w:t>Plamen</w:t>
      </w:r>
      <w:proofErr w:type="spellEnd"/>
      <w:r w:rsidR="00CA53C6" w:rsidRPr="004B0515">
        <w:rPr>
          <w:rFonts w:ascii="Times New Roman" w:hAnsi="Times New Roman" w:cs="Times New Roman"/>
          <w:sz w:val="26"/>
          <w:szCs w:val="26"/>
        </w:rPr>
        <w:t xml:space="preserve"> </w:t>
      </w:r>
      <w:proofErr w:type="spellStart"/>
      <w:r w:rsidR="00CA53C6" w:rsidRPr="004B0515">
        <w:rPr>
          <w:rFonts w:ascii="Times New Roman" w:hAnsi="Times New Roman" w:cs="Times New Roman"/>
          <w:sz w:val="26"/>
          <w:szCs w:val="26"/>
        </w:rPr>
        <w:t>Georgiev</w:t>
      </w:r>
      <w:proofErr w:type="spellEnd"/>
      <w:r w:rsidR="00CA53C6" w:rsidRPr="004B0515">
        <w:rPr>
          <w:rFonts w:ascii="Times New Roman" w:hAnsi="Times New Roman" w:cs="Times New Roman"/>
          <w:sz w:val="26"/>
          <w:szCs w:val="26"/>
        </w:rPr>
        <w:t xml:space="preserve">, special coordinator for the Eastern Partnership, Ministry of Foreign </w:t>
      </w:r>
      <w:r w:rsidR="00E678B8" w:rsidRPr="004B0515">
        <w:rPr>
          <w:rFonts w:ascii="Times New Roman" w:hAnsi="Times New Roman" w:cs="Times New Roman"/>
          <w:sz w:val="26"/>
          <w:szCs w:val="26"/>
        </w:rPr>
        <w:t>Affairs</w:t>
      </w:r>
      <w:r w:rsidR="00CA53C6" w:rsidRPr="004B0515">
        <w:rPr>
          <w:rFonts w:ascii="Times New Roman" w:hAnsi="Times New Roman" w:cs="Times New Roman"/>
          <w:sz w:val="26"/>
          <w:szCs w:val="26"/>
        </w:rPr>
        <w:t xml:space="preserve"> of the Republic of Bulgaria </w:t>
      </w:r>
    </w:p>
    <w:p w:rsidR="004B0515" w:rsidRPr="004B0515" w:rsidRDefault="004B0515" w:rsidP="004B0515">
      <w:pPr>
        <w:spacing w:after="0"/>
        <w:jc w:val="both"/>
        <w:rPr>
          <w:rFonts w:ascii="Times New Roman" w:hAnsi="Times New Roman" w:cs="Times New Roman"/>
          <w:sz w:val="26"/>
          <w:szCs w:val="26"/>
        </w:rPr>
      </w:pPr>
    </w:p>
    <w:p w:rsidR="00CA53C6" w:rsidRPr="004B0515" w:rsidRDefault="00CA53C6" w:rsidP="004B0515">
      <w:pPr>
        <w:spacing w:after="0"/>
        <w:jc w:val="both"/>
        <w:rPr>
          <w:rFonts w:ascii="Times New Roman" w:hAnsi="Times New Roman" w:cs="Times New Roman"/>
          <w:b/>
          <w:sz w:val="26"/>
          <w:szCs w:val="26"/>
        </w:rPr>
      </w:pPr>
      <w:r w:rsidRPr="004B0515">
        <w:rPr>
          <w:rFonts w:ascii="Times New Roman" w:hAnsi="Times New Roman" w:cs="Times New Roman"/>
          <w:b/>
          <w:sz w:val="26"/>
          <w:szCs w:val="26"/>
        </w:rPr>
        <w:t xml:space="preserve">Moderator: </w:t>
      </w:r>
    </w:p>
    <w:p w:rsidR="00CA53C6" w:rsidRPr="004B0515" w:rsidRDefault="0030693A"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 </w:t>
      </w:r>
      <w:r w:rsidR="00CA53C6" w:rsidRPr="004B0515">
        <w:rPr>
          <w:rFonts w:ascii="Times New Roman" w:hAnsi="Times New Roman" w:cs="Times New Roman"/>
          <w:sz w:val="26"/>
          <w:szCs w:val="26"/>
        </w:rPr>
        <w:t xml:space="preserve">Mr. </w:t>
      </w:r>
      <w:proofErr w:type="spellStart"/>
      <w:r w:rsidR="00CA53C6" w:rsidRPr="004B0515">
        <w:rPr>
          <w:rFonts w:ascii="Times New Roman" w:hAnsi="Times New Roman" w:cs="Times New Roman"/>
          <w:sz w:val="26"/>
          <w:szCs w:val="26"/>
        </w:rPr>
        <w:t>Yordan</w:t>
      </w:r>
      <w:proofErr w:type="spellEnd"/>
      <w:r w:rsidR="00CA53C6" w:rsidRPr="004B0515">
        <w:rPr>
          <w:rFonts w:ascii="Times New Roman" w:hAnsi="Times New Roman" w:cs="Times New Roman"/>
          <w:sz w:val="26"/>
          <w:szCs w:val="26"/>
        </w:rPr>
        <w:t xml:space="preserve"> </w:t>
      </w:r>
      <w:proofErr w:type="spellStart"/>
      <w:r w:rsidR="00CA53C6" w:rsidRPr="004B0515">
        <w:rPr>
          <w:rFonts w:ascii="Times New Roman" w:hAnsi="Times New Roman" w:cs="Times New Roman"/>
          <w:sz w:val="26"/>
          <w:szCs w:val="26"/>
        </w:rPr>
        <w:t>Bozhilov</w:t>
      </w:r>
      <w:proofErr w:type="spellEnd"/>
      <w:r w:rsidR="00CA53C6" w:rsidRPr="004B0515">
        <w:rPr>
          <w:rFonts w:ascii="Times New Roman" w:hAnsi="Times New Roman" w:cs="Times New Roman"/>
          <w:sz w:val="26"/>
          <w:szCs w:val="26"/>
        </w:rPr>
        <w:t xml:space="preserve"> - President of Sofia Security Forum</w:t>
      </w:r>
    </w:p>
    <w:p w:rsidR="00A22FC3" w:rsidRPr="004B0515" w:rsidRDefault="00A22FC3" w:rsidP="004B0515">
      <w:pPr>
        <w:spacing w:after="0"/>
        <w:jc w:val="both"/>
        <w:rPr>
          <w:rFonts w:ascii="Times New Roman" w:hAnsi="Times New Roman" w:cs="Times New Roman"/>
          <w:sz w:val="26"/>
          <w:szCs w:val="26"/>
        </w:rPr>
      </w:pPr>
    </w:p>
    <w:p w:rsidR="00A22FC3" w:rsidRPr="004B0515" w:rsidRDefault="00A22FC3"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The goal of th</w:t>
      </w:r>
      <w:r w:rsidR="0030693A" w:rsidRPr="004B0515">
        <w:rPr>
          <w:rFonts w:ascii="Times New Roman" w:hAnsi="Times New Roman" w:cs="Times New Roman"/>
          <w:sz w:val="26"/>
          <w:szCs w:val="26"/>
        </w:rPr>
        <w:t>e</w:t>
      </w:r>
      <w:r w:rsidRPr="004B0515">
        <w:rPr>
          <w:rFonts w:ascii="Times New Roman" w:hAnsi="Times New Roman" w:cs="Times New Roman"/>
          <w:sz w:val="26"/>
          <w:szCs w:val="26"/>
        </w:rPr>
        <w:t xml:space="preserve"> event is to have a constructive discussion on the achievements of the Eastern Partnership, </w:t>
      </w:r>
      <w:r w:rsidR="0030693A" w:rsidRPr="004B0515">
        <w:rPr>
          <w:rFonts w:ascii="Times New Roman" w:hAnsi="Times New Roman" w:cs="Times New Roman"/>
          <w:sz w:val="26"/>
          <w:szCs w:val="26"/>
        </w:rPr>
        <w:t xml:space="preserve">but most importantly on the priorities and </w:t>
      </w:r>
      <w:r w:rsidRPr="004B0515">
        <w:rPr>
          <w:rFonts w:ascii="Times New Roman" w:hAnsi="Times New Roman" w:cs="Times New Roman"/>
          <w:sz w:val="26"/>
          <w:szCs w:val="26"/>
        </w:rPr>
        <w:t xml:space="preserve">opportunities </w:t>
      </w:r>
      <w:r w:rsidR="0030693A" w:rsidRPr="004B0515">
        <w:rPr>
          <w:rFonts w:ascii="Times New Roman" w:hAnsi="Times New Roman" w:cs="Times New Roman"/>
          <w:sz w:val="26"/>
          <w:szCs w:val="26"/>
        </w:rPr>
        <w:t>for future cooperation</w:t>
      </w:r>
      <w:r w:rsidRPr="004B0515">
        <w:rPr>
          <w:rFonts w:ascii="Times New Roman" w:hAnsi="Times New Roman" w:cs="Times New Roman"/>
          <w:sz w:val="26"/>
          <w:szCs w:val="26"/>
        </w:rPr>
        <w:t>.</w:t>
      </w:r>
    </w:p>
    <w:p w:rsidR="00F31E8E" w:rsidRDefault="005E2761"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 xml:space="preserve">The </w:t>
      </w:r>
      <w:r w:rsidR="00485136" w:rsidRPr="004B0515">
        <w:rPr>
          <w:rFonts w:ascii="Times New Roman" w:hAnsi="Times New Roman" w:cs="Times New Roman"/>
          <w:sz w:val="26"/>
          <w:szCs w:val="26"/>
        </w:rPr>
        <w:t xml:space="preserve">Eastern Partnership was launched in 2009 as a mechanism </w:t>
      </w:r>
      <w:r w:rsidRPr="004B0515">
        <w:rPr>
          <w:rFonts w:ascii="Times New Roman" w:hAnsi="Times New Roman" w:cs="Times New Roman"/>
          <w:sz w:val="26"/>
          <w:szCs w:val="26"/>
        </w:rPr>
        <w:t xml:space="preserve">to </w:t>
      </w:r>
      <w:r w:rsidR="00485136" w:rsidRPr="004B0515">
        <w:rPr>
          <w:rFonts w:ascii="Times New Roman" w:hAnsi="Times New Roman" w:cs="Times New Roman"/>
          <w:sz w:val="26"/>
          <w:szCs w:val="26"/>
        </w:rPr>
        <w:t>strengthen</w:t>
      </w:r>
      <w:r w:rsidRPr="004B0515">
        <w:rPr>
          <w:rFonts w:ascii="Times New Roman" w:hAnsi="Times New Roman" w:cs="Times New Roman"/>
          <w:sz w:val="26"/>
          <w:szCs w:val="26"/>
        </w:rPr>
        <w:t xml:space="preserve"> and deepen the political and economic relations between the European Union, its Member States and </w:t>
      </w:r>
      <w:r w:rsidR="00485136" w:rsidRPr="004B0515">
        <w:rPr>
          <w:rFonts w:ascii="Times New Roman" w:hAnsi="Times New Roman" w:cs="Times New Roman"/>
          <w:sz w:val="26"/>
          <w:szCs w:val="26"/>
        </w:rPr>
        <w:t xml:space="preserve">the </w:t>
      </w:r>
      <w:r w:rsidRPr="004B0515">
        <w:rPr>
          <w:rFonts w:ascii="Times New Roman" w:hAnsi="Times New Roman" w:cs="Times New Roman"/>
          <w:sz w:val="26"/>
          <w:szCs w:val="26"/>
        </w:rPr>
        <w:t>six partner countries</w:t>
      </w:r>
      <w:r w:rsidR="00485136" w:rsidRPr="004B0515">
        <w:rPr>
          <w:rFonts w:ascii="Times New Roman" w:hAnsi="Times New Roman" w:cs="Times New Roman"/>
          <w:sz w:val="26"/>
          <w:szCs w:val="26"/>
        </w:rPr>
        <w:t xml:space="preserve"> from Eastern Europe and South Caucasus. </w:t>
      </w:r>
      <w:proofErr w:type="spellStart"/>
      <w:r w:rsidR="00485136" w:rsidRPr="004B0515">
        <w:rPr>
          <w:rFonts w:ascii="Times New Roman" w:hAnsi="Times New Roman" w:cs="Times New Roman"/>
          <w:sz w:val="26"/>
          <w:szCs w:val="26"/>
        </w:rPr>
        <w:t>EaP</w:t>
      </w:r>
      <w:proofErr w:type="spellEnd"/>
      <w:r w:rsidR="00485136" w:rsidRPr="004B0515">
        <w:rPr>
          <w:rFonts w:ascii="Times New Roman" w:hAnsi="Times New Roman" w:cs="Times New Roman"/>
          <w:sz w:val="26"/>
          <w:szCs w:val="26"/>
        </w:rPr>
        <w:t xml:space="preserve"> has been proven over the years to be an eff</w:t>
      </w:r>
      <w:r w:rsidR="00F31E8E">
        <w:rPr>
          <w:rFonts w:ascii="Times New Roman" w:hAnsi="Times New Roman" w:cs="Times New Roman"/>
          <w:sz w:val="26"/>
          <w:szCs w:val="26"/>
        </w:rPr>
        <w:t xml:space="preserve">ective platform for cooperation. </w:t>
      </w:r>
    </w:p>
    <w:p w:rsidR="00F31E8E" w:rsidRDefault="00485136"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The next Eastern Partnership Summit on December 15, 2021</w:t>
      </w:r>
      <w:r w:rsidR="0030693A" w:rsidRPr="004B0515">
        <w:rPr>
          <w:rFonts w:ascii="Times New Roman" w:hAnsi="Times New Roman" w:cs="Times New Roman"/>
          <w:sz w:val="26"/>
          <w:szCs w:val="26"/>
        </w:rPr>
        <w:t xml:space="preserve"> </w:t>
      </w:r>
      <w:r w:rsidR="00F31E8E">
        <w:rPr>
          <w:rFonts w:ascii="Times New Roman" w:hAnsi="Times New Roman" w:cs="Times New Roman"/>
          <w:sz w:val="26"/>
          <w:szCs w:val="26"/>
        </w:rPr>
        <w:t>is expected to</w:t>
      </w:r>
      <w:r w:rsidR="00F31E8E">
        <w:rPr>
          <w:rFonts w:ascii="Times New Roman" w:hAnsi="Times New Roman" w:cs="Times New Roman"/>
          <w:sz w:val="26"/>
          <w:szCs w:val="26"/>
          <w:lang w:val="bg-BG"/>
        </w:rPr>
        <w:t xml:space="preserve"> </w:t>
      </w:r>
      <w:r w:rsidR="00F31E8E">
        <w:rPr>
          <w:rFonts w:ascii="Times New Roman" w:hAnsi="Times New Roman" w:cs="Times New Roman"/>
          <w:sz w:val="26"/>
          <w:szCs w:val="26"/>
        </w:rPr>
        <w:t xml:space="preserve">show the way for the future development of the Initiative and the cooperation with individual countries. On the one hand, Georgia, Moldova and Ukraine express clear commitment and desire to further strengthening the cooperation with the EU. The </w:t>
      </w:r>
      <w:r w:rsidR="00F31E8E" w:rsidRPr="00F31E8E">
        <w:rPr>
          <w:rFonts w:ascii="Times New Roman" w:hAnsi="Times New Roman" w:cs="Times New Roman"/>
          <w:sz w:val="26"/>
          <w:szCs w:val="26"/>
        </w:rPr>
        <w:t>“Associated Trio” initiative</w:t>
      </w:r>
      <w:r w:rsidR="00F31E8E">
        <w:rPr>
          <w:rFonts w:ascii="Times New Roman" w:hAnsi="Times New Roman" w:cs="Times New Roman"/>
          <w:sz w:val="26"/>
          <w:szCs w:val="26"/>
        </w:rPr>
        <w:t xml:space="preserve"> for</w:t>
      </w:r>
      <w:r w:rsidR="00F31E8E" w:rsidRPr="00F31E8E">
        <w:rPr>
          <w:rFonts w:ascii="Times New Roman" w:hAnsi="Times New Roman" w:cs="Times New Roman"/>
          <w:sz w:val="26"/>
          <w:szCs w:val="26"/>
        </w:rPr>
        <w:t xml:space="preserve"> deeper integration </w:t>
      </w:r>
      <w:r w:rsidR="00F31E8E">
        <w:rPr>
          <w:rFonts w:ascii="Times New Roman" w:hAnsi="Times New Roman" w:cs="Times New Roman"/>
          <w:sz w:val="26"/>
          <w:szCs w:val="26"/>
        </w:rPr>
        <w:t xml:space="preserve">of </w:t>
      </w:r>
      <w:r w:rsidR="009563D6" w:rsidRPr="009563D6">
        <w:rPr>
          <w:rFonts w:ascii="Times New Roman" w:hAnsi="Times New Roman" w:cs="Times New Roman"/>
          <w:sz w:val="26"/>
          <w:szCs w:val="26"/>
        </w:rPr>
        <w:t xml:space="preserve">Georgia, Moldova and Ukraine </w:t>
      </w:r>
      <w:r w:rsidR="00F31E8E">
        <w:rPr>
          <w:rFonts w:ascii="Times New Roman" w:hAnsi="Times New Roman" w:cs="Times New Roman"/>
          <w:sz w:val="26"/>
          <w:szCs w:val="26"/>
        </w:rPr>
        <w:t xml:space="preserve">with the EU </w:t>
      </w:r>
      <w:r w:rsidR="00E0350B">
        <w:rPr>
          <w:rFonts w:ascii="Times New Roman" w:hAnsi="Times New Roman" w:cs="Times New Roman"/>
          <w:sz w:val="26"/>
          <w:szCs w:val="26"/>
        </w:rPr>
        <w:t>is a clear sign in this direction</w:t>
      </w:r>
      <w:r w:rsidR="00F31E8E">
        <w:rPr>
          <w:rFonts w:ascii="Times New Roman" w:hAnsi="Times New Roman" w:cs="Times New Roman"/>
          <w:sz w:val="26"/>
          <w:szCs w:val="26"/>
        </w:rPr>
        <w:t xml:space="preserve">. On the other hand, the Summit will be held </w:t>
      </w:r>
      <w:r w:rsidR="00A22FC3" w:rsidRPr="004B0515">
        <w:rPr>
          <w:rFonts w:ascii="Times New Roman" w:hAnsi="Times New Roman" w:cs="Times New Roman"/>
          <w:sz w:val="26"/>
          <w:szCs w:val="26"/>
        </w:rPr>
        <w:t>in</w:t>
      </w:r>
      <w:r w:rsidR="005F77E1" w:rsidRPr="004B0515">
        <w:rPr>
          <w:rFonts w:ascii="Times New Roman" w:hAnsi="Times New Roman" w:cs="Times New Roman"/>
          <w:sz w:val="26"/>
          <w:szCs w:val="26"/>
        </w:rPr>
        <w:t xml:space="preserve"> the absence of one of the participating countries – Belarus, which suspended its participation in the </w:t>
      </w:r>
      <w:r w:rsidR="00F31E8E">
        <w:rPr>
          <w:rFonts w:ascii="Times New Roman" w:hAnsi="Times New Roman" w:cs="Times New Roman"/>
          <w:sz w:val="26"/>
          <w:szCs w:val="26"/>
        </w:rPr>
        <w:t>Eastern Partnership</w:t>
      </w:r>
      <w:r w:rsidR="005F77E1" w:rsidRPr="004B0515">
        <w:rPr>
          <w:rFonts w:ascii="Times New Roman" w:hAnsi="Times New Roman" w:cs="Times New Roman"/>
          <w:sz w:val="26"/>
          <w:szCs w:val="26"/>
        </w:rPr>
        <w:t>. At the same time</w:t>
      </w:r>
      <w:r w:rsidR="00E0350B">
        <w:rPr>
          <w:rFonts w:ascii="Times New Roman" w:hAnsi="Times New Roman" w:cs="Times New Roman"/>
          <w:sz w:val="26"/>
          <w:szCs w:val="26"/>
        </w:rPr>
        <w:t>,</w:t>
      </w:r>
      <w:r w:rsidR="005F77E1" w:rsidRPr="004B0515">
        <w:rPr>
          <w:rFonts w:ascii="Times New Roman" w:hAnsi="Times New Roman" w:cs="Times New Roman"/>
          <w:sz w:val="26"/>
          <w:szCs w:val="26"/>
        </w:rPr>
        <w:t xml:space="preserve"> the relations between Armenia and Azerbaijan </w:t>
      </w:r>
      <w:r w:rsidR="00A22FC3" w:rsidRPr="004B0515">
        <w:rPr>
          <w:rFonts w:ascii="Times New Roman" w:hAnsi="Times New Roman" w:cs="Times New Roman"/>
          <w:sz w:val="26"/>
          <w:szCs w:val="26"/>
        </w:rPr>
        <w:t>remain</w:t>
      </w:r>
      <w:r w:rsidR="005F77E1" w:rsidRPr="004B0515">
        <w:rPr>
          <w:rFonts w:ascii="Times New Roman" w:hAnsi="Times New Roman" w:cs="Times New Roman"/>
          <w:sz w:val="26"/>
          <w:szCs w:val="26"/>
        </w:rPr>
        <w:t xml:space="preserve"> extremely tense. </w:t>
      </w:r>
    </w:p>
    <w:p w:rsidR="005E2761" w:rsidRPr="004B0515" w:rsidRDefault="00A22FC3" w:rsidP="004B0515">
      <w:pPr>
        <w:spacing w:after="0"/>
        <w:jc w:val="both"/>
        <w:rPr>
          <w:rFonts w:ascii="Times New Roman" w:hAnsi="Times New Roman" w:cs="Times New Roman"/>
          <w:sz w:val="26"/>
          <w:szCs w:val="26"/>
          <w:lang w:val="bg-BG"/>
        </w:rPr>
      </w:pPr>
      <w:r w:rsidRPr="004B0515">
        <w:rPr>
          <w:rFonts w:ascii="Times New Roman" w:hAnsi="Times New Roman" w:cs="Times New Roman"/>
          <w:sz w:val="26"/>
          <w:szCs w:val="26"/>
        </w:rPr>
        <w:t xml:space="preserve">Against this background, the </w:t>
      </w:r>
      <w:r w:rsidR="00E0350B">
        <w:rPr>
          <w:rFonts w:ascii="Times New Roman" w:hAnsi="Times New Roman" w:cs="Times New Roman"/>
          <w:sz w:val="26"/>
          <w:szCs w:val="26"/>
        </w:rPr>
        <w:t>S</w:t>
      </w:r>
      <w:bookmarkStart w:id="0" w:name="_GoBack"/>
      <w:bookmarkEnd w:id="0"/>
      <w:r w:rsidRPr="004B0515">
        <w:rPr>
          <w:rFonts w:ascii="Times New Roman" w:hAnsi="Times New Roman" w:cs="Times New Roman"/>
          <w:sz w:val="26"/>
          <w:szCs w:val="26"/>
        </w:rPr>
        <w:t xml:space="preserve">ummit will have to take important decisions on the future of the </w:t>
      </w:r>
      <w:r w:rsidR="00F31E8E">
        <w:rPr>
          <w:rFonts w:ascii="Times New Roman" w:hAnsi="Times New Roman" w:cs="Times New Roman"/>
          <w:sz w:val="26"/>
          <w:szCs w:val="26"/>
        </w:rPr>
        <w:t>Eastern Partnership</w:t>
      </w:r>
      <w:r w:rsidRPr="004B0515">
        <w:rPr>
          <w:rFonts w:ascii="Times New Roman" w:hAnsi="Times New Roman" w:cs="Times New Roman"/>
          <w:sz w:val="26"/>
          <w:szCs w:val="26"/>
        </w:rPr>
        <w:t xml:space="preserve"> and </w:t>
      </w:r>
      <w:r w:rsidR="009563D6">
        <w:rPr>
          <w:rFonts w:ascii="Times New Roman" w:hAnsi="Times New Roman" w:cs="Times New Roman"/>
          <w:sz w:val="26"/>
          <w:szCs w:val="26"/>
        </w:rPr>
        <w:t xml:space="preserve">the </w:t>
      </w:r>
      <w:r w:rsidRPr="004B0515">
        <w:rPr>
          <w:rFonts w:ascii="Times New Roman" w:hAnsi="Times New Roman" w:cs="Times New Roman"/>
          <w:sz w:val="26"/>
          <w:szCs w:val="26"/>
        </w:rPr>
        <w:t>cooperation between the EU and the participating countries.</w:t>
      </w:r>
    </w:p>
    <w:p w:rsidR="00A22FC3" w:rsidRDefault="00A22FC3" w:rsidP="004B0515">
      <w:pPr>
        <w:spacing w:after="0"/>
        <w:jc w:val="both"/>
        <w:rPr>
          <w:rFonts w:ascii="Times New Roman" w:hAnsi="Times New Roman" w:cs="Times New Roman"/>
          <w:sz w:val="26"/>
          <w:szCs w:val="26"/>
        </w:rPr>
      </w:pPr>
    </w:p>
    <w:p w:rsidR="004B0515" w:rsidRDefault="004B0515" w:rsidP="004B0515">
      <w:pPr>
        <w:spacing w:after="0"/>
        <w:jc w:val="both"/>
        <w:rPr>
          <w:rFonts w:ascii="Times New Roman" w:hAnsi="Times New Roman" w:cs="Times New Roman"/>
          <w:sz w:val="26"/>
          <w:szCs w:val="26"/>
        </w:rPr>
      </w:pPr>
      <w:r>
        <w:rPr>
          <w:rFonts w:ascii="Times New Roman" w:hAnsi="Times New Roman" w:cs="Times New Roman"/>
          <w:sz w:val="26"/>
          <w:szCs w:val="26"/>
        </w:rPr>
        <w:t>Please, register for participation at the following link:</w:t>
      </w:r>
    </w:p>
    <w:p w:rsidR="004B0515" w:rsidRDefault="004B0515" w:rsidP="004B0515">
      <w:pPr>
        <w:spacing w:after="0"/>
        <w:jc w:val="both"/>
        <w:rPr>
          <w:rFonts w:ascii="Times New Roman" w:hAnsi="Times New Roman" w:cs="Times New Roman"/>
          <w:sz w:val="26"/>
          <w:szCs w:val="26"/>
        </w:rPr>
      </w:pPr>
      <w:r w:rsidRPr="004B0515">
        <w:rPr>
          <w:rFonts w:ascii="Times New Roman" w:hAnsi="Times New Roman" w:cs="Times New Roman"/>
          <w:sz w:val="26"/>
          <w:szCs w:val="26"/>
        </w:rPr>
        <w:t>https://us02web.zoom.us/meeting/register/tZAod-6hrjIvGdY9tfX_CYoOIk-8avdJ5Egb</w:t>
      </w:r>
    </w:p>
    <w:p w:rsidR="004B0515" w:rsidRDefault="004B0515" w:rsidP="004B0515">
      <w:pPr>
        <w:spacing w:after="0"/>
        <w:jc w:val="both"/>
        <w:rPr>
          <w:rFonts w:ascii="Times New Roman" w:hAnsi="Times New Roman" w:cs="Times New Roman"/>
          <w:sz w:val="26"/>
          <w:szCs w:val="26"/>
        </w:rPr>
      </w:pPr>
    </w:p>
    <w:p w:rsidR="004B0515" w:rsidRPr="004B0515" w:rsidRDefault="004B0515" w:rsidP="004B0515">
      <w:pPr>
        <w:spacing w:after="0"/>
        <w:jc w:val="both"/>
        <w:rPr>
          <w:rFonts w:ascii="Times New Roman" w:hAnsi="Times New Roman" w:cs="Times New Roman"/>
          <w:b/>
          <w:sz w:val="26"/>
          <w:szCs w:val="26"/>
        </w:rPr>
      </w:pPr>
      <w:r w:rsidRPr="004B0515">
        <w:rPr>
          <w:rFonts w:ascii="Times New Roman" w:hAnsi="Times New Roman" w:cs="Times New Roman"/>
          <w:b/>
          <w:sz w:val="26"/>
          <w:szCs w:val="26"/>
        </w:rPr>
        <w:t>After the registration you will receive</w:t>
      </w:r>
      <w:r>
        <w:rPr>
          <w:rFonts w:ascii="Times New Roman" w:hAnsi="Times New Roman" w:cs="Times New Roman"/>
          <w:b/>
          <w:sz w:val="26"/>
          <w:szCs w:val="26"/>
        </w:rPr>
        <w:t xml:space="preserve"> link</w:t>
      </w:r>
      <w:r w:rsidRPr="004B0515">
        <w:rPr>
          <w:rFonts w:ascii="Times New Roman" w:hAnsi="Times New Roman" w:cs="Times New Roman"/>
          <w:b/>
          <w:sz w:val="26"/>
          <w:szCs w:val="26"/>
        </w:rPr>
        <w:t xml:space="preserve"> to the event per se. </w:t>
      </w:r>
    </w:p>
    <w:sectPr w:rsidR="004B0515" w:rsidRPr="004B0515" w:rsidSect="009563D6">
      <w:pgSz w:w="12240" w:h="15840"/>
      <w:pgMar w:top="540" w:right="990" w:bottom="5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C8"/>
    <w:rsid w:val="00293CC8"/>
    <w:rsid w:val="0030693A"/>
    <w:rsid w:val="00485136"/>
    <w:rsid w:val="004B0515"/>
    <w:rsid w:val="00554235"/>
    <w:rsid w:val="005E2761"/>
    <w:rsid w:val="005F77E1"/>
    <w:rsid w:val="009563D6"/>
    <w:rsid w:val="00A22FC3"/>
    <w:rsid w:val="00CA53C6"/>
    <w:rsid w:val="00E0350B"/>
    <w:rsid w:val="00E678B8"/>
    <w:rsid w:val="00F3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9705F5-E37D-4FC6-96C6-3070FC21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3</cp:revision>
  <dcterms:created xsi:type="dcterms:W3CDTF">2021-11-29T05:53:00Z</dcterms:created>
  <dcterms:modified xsi:type="dcterms:W3CDTF">2021-11-29T12:41:00Z</dcterms:modified>
</cp:coreProperties>
</file>